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E9C" w:rsidRDefault="00772E9C" w:rsidP="00772E9C">
      <w:pPr>
        <w:tabs>
          <w:tab w:val="center" w:pos="1672"/>
          <w:tab w:val="right" w:pos="9362"/>
        </w:tabs>
        <w:spacing w:after="29" w:line="259" w:lineRule="auto"/>
        <w:ind w:left="0" w:right="0" w:firstLine="0"/>
        <w:jc w:val="left"/>
      </w:pPr>
      <w:r>
        <w:rPr>
          <w:rFonts w:ascii="Calibri" w:eastAsia="Calibri" w:hAnsi="Calibri" w:cs="Calibri"/>
          <w:sz w:val="22"/>
        </w:rPr>
        <w:tab/>
      </w:r>
      <w:r>
        <w:rPr>
          <w:b/>
          <w:sz w:val="26"/>
        </w:rPr>
        <w:t>ỦY BAN NHÂN DÂN</w:t>
      </w:r>
      <w:r>
        <w:rPr>
          <w:b/>
          <w:sz w:val="26"/>
        </w:rPr>
        <w:tab/>
        <w:t>CỘNG HÒA XÃ HỘI CHỦ NGHĨA VIỆT NAM</w:t>
      </w:r>
    </w:p>
    <w:p w:rsidR="00772E9C" w:rsidRDefault="00772E9C" w:rsidP="00772E9C">
      <w:pPr>
        <w:pStyle w:val="Heading1"/>
        <w:numPr>
          <w:ilvl w:val="0"/>
          <w:numId w:val="0"/>
        </w:numPr>
        <w:tabs>
          <w:tab w:val="center" w:pos="6568"/>
        </w:tabs>
      </w:pPr>
      <w:r>
        <w:rPr>
          <w:sz w:val="26"/>
        </w:rPr>
        <w:t>THÀNH PHỐ HẢI DƯƠNG</w:t>
      </w:r>
      <w:r>
        <w:rPr>
          <w:sz w:val="26"/>
        </w:rPr>
        <w:tab/>
      </w:r>
      <w:r>
        <w:t>Độc lập - Tự do - Hạnh phúc</w:t>
      </w:r>
    </w:p>
    <w:p w:rsidR="00772E9C" w:rsidRDefault="00772E9C" w:rsidP="00772E9C">
      <w:pPr>
        <w:spacing w:after="7" w:line="259" w:lineRule="auto"/>
        <w:ind w:left="4856" w:right="0" w:firstLine="0"/>
        <w:jc w:val="left"/>
      </w:pPr>
      <w:r>
        <w:rPr>
          <w:rFonts w:ascii="Calibri" w:eastAsia="Calibri" w:hAnsi="Calibri" w:cs="Calibri"/>
          <w:noProof/>
          <w:sz w:val="22"/>
        </w:rPr>
        <mc:AlternateContent>
          <mc:Choice Requires="wpg">
            <w:drawing>
              <wp:inline distT="0" distB="0" distL="0" distR="0" wp14:anchorId="21669685" wp14:editId="77A92290">
                <wp:extent cx="2199640" cy="9525"/>
                <wp:effectExtent l="0" t="0" r="0" b="0"/>
                <wp:docPr id="13486" name="Group 13486"/>
                <wp:cNvGraphicFramePr/>
                <a:graphic xmlns:a="http://schemas.openxmlformats.org/drawingml/2006/main">
                  <a:graphicData uri="http://schemas.microsoft.com/office/word/2010/wordprocessingGroup">
                    <wpg:wgp>
                      <wpg:cNvGrpSpPr/>
                      <wpg:grpSpPr>
                        <a:xfrm>
                          <a:off x="0" y="0"/>
                          <a:ext cx="2199640" cy="9525"/>
                          <a:chOff x="0" y="0"/>
                          <a:chExt cx="2199640" cy="9525"/>
                        </a:xfrm>
                      </wpg:grpSpPr>
                      <wps:wsp>
                        <wps:cNvPr id="700" name="Shape 700"/>
                        <wps:cNvSpPr/>
                        <wps:spPr>
                          <a:xfrm>
                            <a:off x="0" y="0"/>
                            <a:ext cx="2199640" cy="0"/>
                          </a:xfrm>
                          <a:custGeom>
                            <a:avLst/>
                            <a:gdLst/>
                            <a:ahLst/>
                            <a:cxnLst/>
                            <a:rect l="0" t="0" r="0" b="0"/>
                            <a:pathLst>
                              <a:path w="2199640">
                                <a:moveTo>
                                  <a:pt x="0" y="0"/>
                                </a:moveTo>
                                <a:lnTo>
                                  <a:pt x="219964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EEAB881" id="Group 13486" o:spid="_x0000_s1026" style="width:173.2pt;height:.75pt;mso-position-horizontal-relative:char;mso-position-vertical-relative:line" coordsize="2199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">
                <v:shape id="Shape 700" o:spid="_x0000_s1027" style="position:absolute;width:21996;height:0;visibility:visible;mso-wrap-style:square;v-text-anchor:top" coordsize="2199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" path="m,l2199640,e" filled="f">
                  <v:stroke miterlimit="83231f" joinstyle="miter"/>
                  <v:path arrowok="t" textboxrect="0,0,2199640,0"/>
                </v:shape>
                <w10:anchorlock/>
              </v:group>
            </w:pict>
          </mc:Fallback>
        </mc:AlternateContent>
      </w:r>
    </w:p>
    <w:p w:rsidR="00772E9C" w:rsidRDefault="00772E9C" w:rsidP="00772E9C">
      <w:pPr>
        <w:spacing w:after="10" w:line="259" w:lineRule="auto"/>
        <w:ind w:left="859" w:right="0" w:firstLine="0"/>
        <w:jc w:val="left"/>
      </w:pPr>
      <w:r>
        <w:rPr>
          <w:rFonts w:ascii="Calibri" w:eastAsia="Calibri" w:hAnsi="Calibri" w:cs="Calibri"/>
          <w:noProof/>
          <w:sz w:val="22"/>
        </w:rPr>
        <mc:AlternateContent>
          <mc:Choice Requires="wpg">
            <w:drawing>
              <wp:inline distT="0" distB="0" distL="0" distR="0" wp14:anchorId="2E9FDBA2" wp14:editId="45B9B04A">
                <wp:extent cx="822960" cy="9525"/>
                <wp:effectExtent l="0" t="0" r="0" b="0"/>
                <wp:docPr id="13485" name="Group 13485"/>
                <wp:cNvGraphicFramePr/>
                <a:graphic xmlns:a="http://schemas.openxmlformats.org/drawingml/2006/main">
                  <a:graphicData uri="http://schemas.microsoft.com/office/word/2010/wordprocessingGroup">
                    <wpg:wgp>
                      <wpg:cNvGrpSpPr/>
                      <wpg:grpSpPr>
                        <a:xfrm>
                          <a:off x="0" y="0"/>
                          <a:ext cx="822960" cy="9525"/>
                          <a:chOff x="0" y="0"/>
                          <a:chExt cx="822960" cy="9525"/>
                        </a:xfrm>
                      </wpg:grpSpPr>
                      <wps:wsp>
                        <wps:cNvPr id="699" name="Shape 699"/>
                        <wps:cNvSpPr/>
                        <wps:spPr>
                          <a:xfrm>
                            <a:off x="0" y="0"/>
                            <a:ext cx="822960" cy="0"/>
                          </a:xfrm>
                          <a:custGeom>
                            <a:avLst/>
                            <a:gdLst/>
                            <a:ahLst/>
                            <a:cxnLst/>
                            <a:rect l="0" t="0" r="0" b="0"/>
                            <a:pathLst>
                              <a:path w="822960">
                                <a:moveTo>
                                  <a:pt x="0" y="0"/>
                                </a:moveTo>
                                <a:lnTo>
                                  <a:pt x="82296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ECDA86D" id="Group 13485" o:spid="_x0000_s1026" style="width:64.8pt;height:.75pt;mso-position-horizontal-relative:char;mso-position-vertical-relative:line" coordsize="82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">
                <v:shape id="Shape 699" o:spid="_x0000_s1027" style="position:absolute;width:8229;height:0;visibility:visible;mso-wrap-style:square;v-text-anchor:top" coordsize="822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" path="m,l822960,e" filled="f">
                  <v:stroke miterlimit="83231f" joinstyle="miter"/>
                  <v:path arrowok="t" textboxrect="0,0,822960,0"/>
                </v:shape>
                <w10:anchorlock/>
              </v:group>
            </w:pict>
          </mc:Fallback>
        </mc:AlternateContent>
      </w:r>
    </w:p>
    <w:p w:rsidR="00772E9C" w:rsidRDefault="00772E9C" w:rsidP="00772E9C">
      <w:pPr>
        <w:spacing w:after="48" w:line="259" w:lineRule="auto"/>
        <w:ind w:left="1672" w:right="0" w:firstLine="0"/>
        <w:jc w:val="left"/>
      </w:pPr>
      <w:r>
        <w:t xml:space="preserve">                            </w:t>
      </w:r>
      <w:r>
        <w:tab/>
      </w:r>
      <w:r>
        <w:rPr>
          <w:i/>
        </w:rPr>
        <w:t xml:space="preserve">       </w:t>
      </w:r>
    </w:p>
    <w:p w:rsidR="00772E9C" w:rsidRDefault="00772E9C" w:rsidP="00772E9C">
      <w:pPr>
        <w:tabs>
          <w:tab w:val="center" w:pos="1672"/>
          <w:tab w:val="center" w:pos="6568"/>
        </w:tabs>
        <w:spacing w:after="281" w:line="259" w:lineRule="auto"/>
        <w:ind w:left="0" w:right="0" w:firstLine="0"/>
        <w:jc w:val="left"/>
      </w:pPr>
      <w:r>
        <w:rPr>
          <w:rFonts w:ascii="Calibri" w:eastAsia="Calibri" w:hAnsi="Calibri" w:cs="Calibri"/>
          <w:sz w:val="22"/>
        </w:rPr>
        <w:tab/>
      </w:r>
      <w:r>
        <w:t>Số:          /TB-UBND</w:t>
      </w:r>
      <w:r>
        <w:tab/>
      </w:r>
      <w:r>
        <w:rPr>
          <w:i/>
        </w:rPr>
        <w:t xml:space="preserve"> TP. Hải Dương, ngày      tháng 01 năm 2023</w:t>
      </w:r>
    </w:p>
    <w:p w:rsidR="00772E9C" w:rsidRDefault="00772E9C" w:rsidP="00772E9C">
      <w:pPr>
        <w:spacing w:after="0" w:line="259" w:lineRule="auto"/>
        <w:ind w:left="0" w:right="6" w:firstLine="0"/>
        <w:jc w:val="center"/>
      </w:pPr>
      <w:r>
        <w:rPr>
          <w:b/>
        </w:rPr>
        <w:t>THÔNG BÁO</w:t>
      </w:r>
    </w:p>
    <w:p w:rsidR="00772E9C" w:rsidRDefault="00772E9C" w:rsidP="00772E9C">
      <w:pPr>
        <w:spacing w:after="0" w:line="238" w:lineRule="auto"/>
        <w:ind w:left="0" w:right="0" w:firstLine="0"/>
        <w:jc w:val="center"/>
      </w:pPr>
      <w:r>
        <w:rPr>
          <w:b/>
        </w:rPr>
        <w:t>Tuyển dụng công chức phường, xã trong trường hợp đặc biệt và Chỉ huy trưởng Quân sự phường, xã thuộc thành phố Hải Dương năm 2023</w:t>
      </w:r>
    </w:p>
    <w:p w:rsidR="00772E9C" w:rsidRDefault="00772E9C" w:rsidP="00772E9C">
      <w:pPr>
        <w:spacing w:after="438" w:line="259" w:lineRule="auto"/>
        <w:ind w:left="3129" w:right="0" w:firstLine="0"/>
        <w:jc w:val="left"/>
      </w:pPr>
      <w:r>
        <w:rPr>
          <w:rFonts w:ascii="Calibri" w:eastAsia="Calibri" w:hAnsi="Calibri" w:cs="Calibri"/>
          <w:noProof/>
          <w:sz w:val="22"/>
        </w:rPr>
        <mc:AlternateContent>
          <mc:Choice Requires="wpg">
            <w:drawing>
              <wp:inline distT="0" distB="0" distL="0" distR="0" wp14:anchorId="7FACE9EF" wp14:editId="27977AF9">
                <wp:extent cx="1828800" cy="635"/>
                <wp:effectExtent l="0" t="0" r="0" b="0"/>
                <wp:docPr id="13487" name="Group 13487"/>
                <wp:cNvGraphicFramePr/>
                <a:graphic xmlns:a="http://schemas.openxmlformats.org/drawingml/2006/main">
                  <a:graphicData uri="http://schemas.microsoft.com/office/word/2010/wordprocessingGroup">
                    <wpg:wgp>
                      <wpg:cNvGrpSpPr/>
                      <wpg:grpSpPr>
                        <a:xfrm>
                          <a:off x="0" y="0"/>
                          <a:ext cx="1828800" cy="635"/>
                          <a:chOff x="0" y="0"/>
                          <a:chExt cx="1828800" cy="635"/>
                        </a:xfrm>
                      </wpg:grpSpPr>
                      <wps:wsp>
                        <wps:cNvPr id="701" name="Shape 701"/>
                        <wps:cNvSpPr/>
                        <wps:spPr>
                          <a:xfrm>
                            <a:off x="0" y="0"/>
                            <a:ext cx="1828800" cy="635"/>
                          </a:xfrm>
                          <a:custGeom>
                            <a:avLst/>
                            <a:gdLst/>
                            <a:ahLst/>
                            <a:cxnLst/>
                            <a:rect l="0" t="0" r="0" b="0"/>
                            <a:pathLst>
                              <a:path w="1828800" h="635">
                                <a:moveTo>
                                  <a:pt x="0" y="0"/>
                                </a:moveTo>
                                <a:lnTo>
                                  <a:pt x="1828800" y="635"/>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28EE50B" id="Group 13487" o:spid="_x0000_s1026" style="width:2in;height:.05pt;mso-position-horizontal-relative:char;mso-position-vertical-relative:line" coordsize="182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">
                <v:shape id="Shape 701" o:spid="_x0000_s1027" style="position:absolute;width:18288;height:6;visibility:visible;mso-wrap-style:square;v-text-anchor:top" coordsize="182880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" path="m,l1828800,635e" filled="f">
                  <v:stroke miterlimit="83231f" joinstyle="miter"/>
                  <v:path arrowok="t" textboxrect="0,0,1828800,635"/>
                </v:shape>
                <w10:anchorlock/>
              </v:group>
            </w:pict>
          </mc:Fallback>
        </mc:AlternateContent>
      </w:r>
    </w:p>
    <w:p w:rsidR="00772E9C" w:rsidRDefault="00772E9C" w:rsidP="00772E9C">
      <w:pPr>
        <w:spacing w:after="43"/>
        <w:ind w:left="-15" w:right="0" w:firstLine="760"/>
      </w:pPr>
      <w:r>
        <w:t>Căn cứ Kế hoạch số 402/KH-UBND ngày 01/12/2022 của UBND thành phố về việc tuyển dụng công chức phường, xã thuộc thành phố Hải Dương trong trường hợp đặc biệt năm 2022;  Kế hoạch số 429/KH-UBND ngày 21/12/2022 của UBND thành phố về việc tuyển dụng công chức phường, xã trong trường hợp đặc biệt và Chỉ huy trưởng Quân sự phường, xã thuộc thành phố Hải Dương năm 2023.</w:t>
      </w:r>
    </w:p>
    <w:p w:rsidR="00772E9C" w:rsidRDefault="00772E9C" w:rsidP="00772E9C">
      <w:pPr>
        <w:ind w:left="-15" w:right="0" w:firstLine="760"/>
      </w:pPr>
      <w:r>
        <w:t>Thực hiện Thông báo số 87/TB-SNV ngày 30/12/2022 của Sở Nội vụ tỉnh Hải Dương về việc tuyển dụng công chức cấp xã đối với trường hợp đặc biệt của UBND thành phố Hải Dương; Thông báo số 88/TB-SNV ngày 30/12/2022 của Sở Nội vụ tỉnh Hải Dương về việc tuyển dụng công chức cấp xã trong trường hợp đặc biệt và Chỉ huy trưởng Quân sự phường, xã thuộc UBND thành phố Hải Dương năm 2022;</w:t>
      </w:r>
    </w:p>
    <w:p w:rsidR="00772E9C" w:rsidRDefault="00772E9C" w:rsidP="00772E9C">
      <w:pPr>
        <w:spacing w:after="43"/>
        <w:ind w:left="-15" w:right="0" w:firstLine="760"/>
      </w:pPr>
      <w:r>
        <w:t xml:space="preserve">Uỷ ban nhân dân thành phố Hải Dương ban hành Thông báo về việc tuyển dụng công chức phường, xã trong trường hợp đặc biệt và Chỉ huy trưởng Quân sự phường, xã thuộc thành phố Hải Dương năm 2023, cụ thể như sau: </w:t>
      </w:r>
    </w:p>
    <w:p w:rsidR="00772E9C" w:rsidRDefault="00772E9C" w:rsidP="00772E9C">
      <w:pPr>
        <w:numPr>
          <w:ilvl w:val="0"/>
          <w:numId w:val="1"/>
        </w:numPr>
        <w:spacing w:after="26" w:line="259" w:lineRule="auto"/>
        <w:ind w:right="0" w:hanging="280"/>
        <w:jc w:val="left"/>
      </w:pPr>
      <w:r>
        <w:rPr>
          <w:b/>
        </w:rPr>
        <w:t>Điều kiện đăng ký dự tuyển</w:t>
      </w:r>
    </w:p>
    <w:p w:rsidR="00772E9C" w:rsidRDefault="00772E9C" w:rsidP="00772E9C">
      <w:pPr>
        <w:ind w:left="-15" w:right="0" w:firstLine="720"/>
      </w:pPr>
      <w:r>
        <w:t>1.1. Người có đủ các điều kiện sau đây (không phân biệt dân tộc, nam, nữ, thành phần xã hội, tín ngưỡng, tôn giáo) được đăng ký dự tuyển</w:t>
      </w:r>
    </w:p>
    <w:p w:rsidR="00772E9C" w:rsidRDefault="00772E9C" w:rsidP="00772E9C">
      <w:pPr>
        <w:numPr>
          <w:ilvl w:val="0"/>
          <w:numId w:val="2"/>
        </w:numPr>
        <w:spacing w:after="43"/>
        <w:ind w:right="0" w:firstLine="720"/>
      </w:pPr>
      <w:r>
        <w:t>Có một quốc tịch là quốc tịch Việt Nam và cư trú tại Việt Nam;</w:t>
      </w:r>
    </w:p>
    <w:p w:rsidR="00772E9C" w:rsidRDefault="00772E9C" w:rsidP="00772E9C">
      <w:pPr>
        <w:numPr>
          <w:ilvl w:val="0"/>
          <w:numId w:val="2"/>
        </w:numPr>
        <w:spacing w:after="13"/>
        <w:ind w:right="0" w:firstLine="720"/>
      </w:pPr>
      <w:r>
        <w:t xml:space="preserve">Đủ 18 tuổi trở lên (đối với chức danh Chỉ huy trưởng Quân sự phường, xã </w:t>
      </w:r>
    </w:p>
    <w:p w:rsidR="00772E9C" w:rsidRDefault="00772E9C" w:rsidP="00772E9C">
      <w:pPr>
        <w:ind w:left="-5" w:right="0"/>
      </w:pPr>
      <w:r>
        <w:t>thực hiện theo quy định của pháp luật chuyên ngành);</w:t>
      </w:r>
    </w:p>
    <w:p w:rsidR="00772E9C" w:rsidRDefault="00772E9C" w:rsidP="00772E9C">
      <w:pPr>
        <w:numPr>
          <w:ilvl w:val="0"/>
          <w:numId w:val="2"/>
        </w:numPr>
        <w:ind w:right="0" w:firstLine="720"/>
      </w:pPr>
      <w:r>
        <w:t>Có lý lịch rõ ràng, có phiếu đăng ký dự tuyển (Phiếu đăng ký dự tuyển theo mẫu quy định tại Nghị định số 34/2019/NĐ-CP ngày 24 tháng 4 năm 2019 của Chính phủ sửa đổi, bổ sung một số Quy định về cán bộ, công chức cấp xã và người hoạt động không chuyên trách ở cấp xã, ở thôn, tổ dân phố);</w:t>
      </w:r>
    </w:p>
    <w:p w:rsidR="00772E9C" w:rsidRDefault="00772E9C" w:rsidP="00772E9C">
      <w:pPr>
        <w:numPr>
          <w:ilvl w:val="0"/>
          <w:numId w:val="2"/>
        </w:numPr>
        <w:spacing w:after="13"/>
        <w:ind w:right="0" w:firstLine="720"/>
      </w:pPr>
      <w:r>
        <w:t xml:space="preserve">Có văn bằng, chứng chỉ phù hợp với chức danh dự tuyển. Trong đó, không </w:t>
      </w:r>
    </w:p>
    <w:p w:rsidR="00772E9C" w:rsidRDefault="00772E9C" w:rsidP="00772E9C">
      <w:pPr>
        <w:ind w:left="-5" w:right="0"/>
      </w:pPr>
      <w:r>
        <w:t>phân biệt loại hình đào tạo, trường công lập, ngoài công lập;</w:t>
      </w:r>
    </w:p>
    <w:p w:rsidR="00772E9C" w:rsidRDefault="00772E9C" w:rsidP="00772E9C">
      <w:pPr>
        <w:spacing w:after="43"/>
        <w:ind w:left="730" w:right="0"/>
      </w:pPr>
      <w:r>
        <w:t>đ) Có phẩm chất chính trị, đạo đức tốt;</w:t>
      </w:r>
    </w:p>
    <w:p w:rsidR="00772E9C" w:rsidRDefault="00772E9C" w:rsidP="00772E9C">
      <w:pPr>
        <w:numPr>
          <w:ilvl w:val="0"/>
          <w:numId w:val="2"/>
        </w:numPr>
        <w:spacing w:after="43"/>
        <w:ind w:right="0" w:firstLine="720"/>
      </w:pPr>
      <w:r>
        <w:lastRenderedPageBreak/>
        <w:t>Đủ sức khỏe để thực hiện nhiệm vụ;</w:t>
      </w:r>
    </w:p>
    <w:p w:rsidR="00772E9C" w:rsidRDefault="00772E9C" w:rsidP="00772E9C">
      <w:pPr>
        <w:spacing w:after="43"/>
        <w:ind w:left="730" w:right="0"/>
      </w:pPr>
      <w:r>
        <w:t>1.2. Những người sau đây không được đăng ký dự tuyển</w:t>
      </w:r>
    </w:p>
    <w:p w:rsidR="00772E9C" w:rsidRDefault="00772E9C" w:rsidP="00772E9C">
      <w:pPr>
        <w:numPr>
          <w:ilvl w:val="0"/>
          <w:numId w:val="3"/>
        </w:numPr>
        <w:ind w:right="0" w:firstLine="720"/>
      </w:pPr>
      <w:r>
        <w:t>Không cư trú tại Việt Nam;</w:t>
      </w:r>
    </w:p>
    <w:p w:rsidR="00772E9C" w:rsidRDefault="00772E9C" w:rsidP="00772E9C">
      <w:pPr>
        <w:numPr>
          <w:ilvl w:val="0"/>
          <w:numId w:val="3"/>
        </w:numPr>
        <w:spacing w:after="43"/>
        <w:ind w:right="0" w:firstLine="720"/>
      </w:pPr>
      <w:r>
        <w:t>Mất hoặc bị hạn chế năng lực hành vi dân sự;</w:t>
      </w:r>
    </w:p>
    <w:p w:rsidR="00772E9C" w:rsidRDefault="00772E9C" w:rsidP="00772E9C">
      <w:pPr>
        <w:numPr>
          <w:ilvl w:val="0"/>
          <w:numId w:val="3"/>
        </w:numPr>
        <w:spacing w:after="0" w:line="229" w:lineRule="auto"/>
        <w:ind w:right="0" w:firstLine="720"/>
      </w:pPr>
      <w:r>
        <w:t>Đang bị truy cứu trách nhiệm hình sự; đang chấp hành hoặc đã chấp hành xong bản án, quyết định về hình sự của Tòa án mà chưa được xóa án tích; đang bị áp dụng biện pháp xử lý hành chính đưa vào cơ sở cai nghiện bắt buộc, đưa vào cơ sở giáo dục bắt buộc, đưa vào trường giáo dưỡng.</w:t>
      </w:r>
    </w:p>
    <w:p w:rsidR="00772E9C" w:rsidRDefault="00772E9C" w:rsidP="00772E9C">
      <w:pPr>
        <w:numPr>
          <w:ilvl w:val="0"/>
          <w:numId w:val="4"/>
        </w:numPr>
        <w:spacing w:after="26" w:line="259" w:lineRule="auto"/>
        <w:ind w:right="0" w:hanging="280"/>
        <w:jc w:val="left"/>
      </w:pPr>
      <w:r>
        <w:rPr>
          <w:b/>
        </w:rPr>
        <w:t>Tiêu chuẩn dự tuyển</w:t>
      </w:r>
    </w:p>
    <w:p w:rsidR="00772E9C" w:rsidRDefault="00772E9C" w:rsidP="00772E9C">
      <w:pPr>
        <w:ind w:left="730" w:right="0"/>
      </w:pPr>
      <w:r>
        <w:rPr>
          <w:sz w:val="24"/>
        </w:rPr>
        <w:t xml:space="preserve"> </w:t>
      </w:r>
      <w:r>
        <w:t>2.1. Tiêu chuẩn chung</w:t>
      </w:r>
    </w:p>
    <w:p w:rsidR="00772E9C" w:rsidRDefault="00772E9C" w:rsidP="00772E9C">
      <w:pPr>
        <w:numPr>
          <w:ilvl w:val="0"/>
          <w:numId w:val="5"/>
        </w:numPr>
        <w:spacing w:after="13"/>
        <w:ind w:right="0" w:hanging="317"/>
      </w:pPr>
      <w:r>
        <w:t xml:space="preserve">Hiểu biết về lý luận chính trị, nắm vững quan điểm, chủ trương, đường lối </w:t>
      </w:r>
    </w:p>
    <w:p w:rsidR="00772E9C" w:rsidRDefault="00772E9C" w:rsidP="00772E9C">
      <w:pPr>
        <w:ind w:left="-5" w:right="0"/>
      </w:pPr>
      <w:r>
        <w:t>của Đảng, chính sách và pháp luật của Nhà nước;</w:t>
      </w:r>
    </w:p>
    <w:p w:rsidR="00772E9C" w:rsidRDefault="00772E9C" w:rsidP="00772E9C">
      <w:pPr>
        <w:numPr>
          <w:ilvl w:val="0"/>
          <w:numId w:val="5"/>
        </w:numPr>
        <w:spacing w:after="13"/>
        <w:ind w:right="0" w:hanging="317"/>
      </w:pPr>
      <w:r>
        <w:t xml:space="preserve">Có năng lực tổ chức vận động nhân dân ở địa phương thực hiện có hiệu quả </w:t>
      </w:r>
    </w:p>
    <w:p w:rsidR="00772E9C" w:rsidRDefault="00772E9C" w:rsidP="00772E9C">
      <w:pPr>
        <w:spacing w:after="43"/>
        <w:ind w:left="-5" w:right="0"/>
      </w:pPr>
      <w:r>
        <w:t>chủ trương, đường lối của Đảng, chính sách và pháp luật của Nhà nước;</w:t>
      </w:r>
    </w:p>
    <w:p w:rsidR="00772E9C" w:rsidRDefault="00772E9C" w:rsidP="00772E9C">
      <w:pPr>
        <w:numPr>
          <w:ilvl w:val="0"/>
          <w:numId w:val="5"/>
        </w:numPr>
        <w:spacing w:after="13"/>
        <w:ind w:right="0" w:hanging="317"/>
      </w:pPr>
      <w:r>
        <w:t xml:space="preserve">Có trình độ văn hóa và trình độ chuyên môn, nghiệp vụ phù hợp yêu cầu </w:t>
      </w:r>
    </w:p>
    <w:p w:rsidR="00772E9C" w:rsidRDefault="00772E9C" w:rsidP="00772E9C">
      <w:pPr>
        <w:ind w:left="-5" w:right="0"/>
      </w:pPr>
      <w:r>
        <w:t>nhiệm vụ, vị trí việc làm, có đủ năng lực và sức khỏe để hoàn thành nhiệm vụ được giao;</w:t>
      </w:r>
    </w:p>
    <w:p w:rsidR="00772E9C" w:rsidRDefault="00772E9C" w:rsidP="00772E9C">
      <w:pPr>
        <w:numPr>
          <w:ilvl w:val="0"/>
          <w:numId w:val="5"/>
        </w:numPr>
        <w:spacing w:after="13"/>
        <w:ind w:right="0" w:hanging="317"/>
      </w:pPr>
      <w:r>
        <w:t xml:space="preserve">Am hiểu và tôn trọng phong tục, tập quán của cộng đồng dân cư trên địa </w:t>
      </w:r>
    </w:p>
    <w:p w:rsidR="00772E9C" w:rsidRDefault="00772E9C" w:rsidP="00772E9C">
      <w:pPr>
        <w:ind w:left="-5" w:right="0"/>
      </w:pPr>
      <w:r>
        <w:t>bàn công tác;</w:t>
      </w:r>
    </w:p>
    <w:p w:rsidR="00772E9C" w:rsidRDefault="00772E9C" w:rsidP="00772E9C">
      <w:pPr>
        <w:ind w:left="-15" w:right="0" w:firstLine="720"/>
      </w:pPr>
      <w:r>
        <w:t>đ) Đối với công chức Chỉ huy trưởng Quân sự phường, xã: ngoài những tiêu chuẩn quy định nêu trên còn phải có khả năng phối hợp với các đơn vị Quân đội nhân dân và lực lượng khác trên địa bàn tham gia xây dựng nền quốc phòng toàn dân và thực hiện một số nhiệm vụ phòng thủ dân sự; giữ gìn an ninh, chính trị, trật tự an toàn xã hội, bảo vệ Đảng, chính quyền, bảo vệ tính mạng, tài sản của nhân dân, tài sản của Nhà nước.</w:t>
      </w:r>
    </w:p>
    <w:p w:rsidR="00772E9C" w:rsidRDefault="00772E9C" w:rsidP="00772E9C">
      <w:pPr>
        <w:numPr>
          <w:ilvl w:val="1"/>
          <w:numId w:val="6"/>
        </w:numPr>
        <w:ind w:right="0" w:firstLine="720"/>
      </w:pPr>
      <w:r>
        <w:t>Trình độ giáo dục phổ thông: Tốt nghiệp trung học phổ thông</w:t>
      </w:r>
    </w:p>
    <w:p w:rsidR="00772E9C" w:rsidRDefault="00772E9C" w:rsidP="00772E9C">
      <w:pPr>
        <w:numPr>
          <w:ilvl w:val="1"/>
          <w:numId w:val="6"/>
        </w:numPr>
        <w:spacing w:after="43"/>
        <w:ind w:right="0" w:firstLine="720"/>
      </w:pPr>
      <w:r>
        <w:t>Trình độ chuyên môn nghiệp vụ: Tốt nghiệp đại học trở lên của ngành đào tạo phù hợp với yêu cầu nhiệm vụ của từng chức danh công chức cấp xã (Theo quy định của UBND tỉnh về ngành đào tạo phù hợp với yêu cầu nhiệm vụ của từng chức danh công chức cấp xã trong kỳ tuyển dụng);</w:t>
      </w:r>
    </w:p>
    <w:p w:rsidR="00772E9C" w:rsidRDefault="00772E9C" w:rsidP="00772E9C">
      <w:pPr>
        <w:spacing w:after="60" w:line="229" w:lineRule="auto"/>
        <w:ind w:left="0" w:right="6" w:firstLine="720"/>
      </w:pPr>
      <w:r>
        <w:t xml:space="preserve">Tốt nghiệp đại học loại giỏi trở lên trong nước, loại khá trở lên ở nước ngoài căn cứ vào xếp loại tại bằng tốt nghiệp </w:t>
      </w:r>
      <w:r>
        <w:rPr>
          <w:i/>
        </w:rPr>
        <w:t>(đối với trường hợp tuyển dụng công chức trong trường hợp đặc biệt có bằng tốt nghiệp đại học loại giỏi trở lên);</w:t>
      </w:r>
    </w:p>
    <w:p w:rsidR="00772E9C" w:rsidRDefault="00772E9C" w:rsidP="00772E9C">
      <w:pPr>
        <w:ind w:left="-15" w:right="0" w:firstLine="720"/>
      </w:pPr>
      <w:r>
        <w:t xml:space="preserve">Đối với chức danh Chỉ huy trưởng Quân sự phường, xã phải có bằng tốt nghiệp trình độ trung cấp chuyên nghiệp ngành quân sự cơ sở trở lên. </w:t>
      </w:r>
    </w:p>
    <w:p w:rsidR="00772E9C" w:rsidRDefault="00772E9C" w:rsidP="00772E9C">
      <w:pPr>
        <w:numPr>
          <w:ilvl w:val="1"/>
          <w:numId w:val="6"/>
        </w:numPr>
        <w:ind w:right="0" w:firstLine="720"/>
      </w:pPr>
      <w:r>
        <w:t>Tuyển dụng công chức trong trường hợp đặc biệt đối với cán bộ phường, xã đã có thời gian giữ chức vụ cán bộ phường, xã ít nhất là 05 năm (đủ 60 tháng) trở lên.</w:t>
      </w:r>
    </w:p>
    <w:p w:rsidR="00772E9C" w:rsidRDefault="00772E9C" w:rsidP="00772E9C">
      <w:pPr>
        <w:numPr>
          <w:ilvl w:val="1"/>
          <w:numId w:val="6"/>
        </w:numPr>
        <w:ind w:right="0" w:firstLine="720"/>
      </w:pPr>
      <w:r>
        <w:t xml:space="preserve">Trình độ tin học: Được cấp chứng chỉ sử dụng công nghệ thông tin theo chuẩn kỹ năng sử dụng công nghệ thông tin cơ bản quy định tại Thông </w:t>
      </w:r>
      <w:r>
        <w:lastRenderedPageBreak/>
        <w:t>tư số 03/2014/TT-BTTTT ngày 11 tháng 3 năm 2014 của Bộ Thông tin và truyền thông.</w:t>
      </w:r>
    </w:p>
    <w:p w:rsidR="00772E9C" w:rsidRDefault="00772E9C" w:rsidP="00772E9C">
      <w:pPr>
        <w:numPr>
          <w:ilvl w:val="0"/>
          <w:numId w:val="7"/>
        </w:numPr>
        <w:spacing w:after="26" w:line="259" w:lineRule="auto"/>
        <w:ind w:right="0" w:hanging="278"/>
        <w:jc w:val="left"/>
      </w:pPr>
      <w:r>
        <w:rPr>
          <w:b/>
        </w:rPr>
        <w:t xml:space="preserve">Số lượng, chức danh công chức tuyển dụng </w:t>
      </w:r>
    </w:p>
    <w:p w:rsidR="00772E9C" w:rsidRDefault="00772E9C" w:rsidP="00772E9C">
      <w:pPr>
        <w:numPr>
          <w:ilvl w:val="1"/>
          <w:numId w:val="7"/>
        </w:numPr>
        <w:ind w:right="0" w:firstLine="720"/>
      </w:pPr>
      <w:r>
        <w:t>Tuyển dụng Chỉ huy trưởng Quân sự: 01 chỉ tiêu (01 công chức Chỉ huy trưởng Quân sự thuộc UBND phường Thạch Khôi);</w:t>
      </w:r>
    </w:p>
    <w:p w:rsidR="00772E9C" w:rsidRDefault="00772E9C" w:rsidP="00772E9C">
      <w:pPr>
        <w:numPr>
          <w:ilvl w:val="1"/>
          <w:numId w:val="7"/>
        </w:numPr>
        <w:spacing w:after="43"/>
        <w:ind w:right="0" w:firstLine="720"/>
      </w:pPr>
      <w:r>
        <w:t>Tuyển dụng công chức trong trường hợp đặc biệt:</w:t>
      </w:r>
    </w:p>
    <w:p w:rsidR="00772E9C" w:rsidRDefault="00772E9C" w:rsidP="00772E9C">
      <w:pPr>
        <w:spacing w:after="13"/>
        <w:ind w:left="730" w:right="0"/>
      </w:pPr>
      <w:r>
        <w:t xml:space="preserve">a) Đối với bằng tốt nghiệp đại học loại giỏi: 02 chỉ tiêu (01 công chức Tư pháp </w:t>
      </w:r>
    </w:p>
    <w:p w:rsidR="00772E9C" w:rsidRDefault="00772E9C" w:rsidP="00772E9C">
      <w:pPr>
        <w:numPr>
          <w:ilvl w:val="0"/>
          <w:numId w:val="8"/>
        </w:numPr>
        <w:ind w:right="0" w:firstLine="720"/>
      </w:pPr>
      <w:r>
        <w:t>Hộ tịch phường Tứ Minh; 01 công chức Tư pháp - Hộ tịch xã Liên Hồng</w:t>
      </w:r>
      <w:r>
        <w:rPr>
          <w:i/>
        </w:rPr>
        <w:t>);</w:t>
      </w:r>
    </w:p>
    <w:p w:rsidR="00772E9C" w:rsidRDefault="00772E9C" w:rsidP="00772E9C">
      <w:pPr>
        <w:ind w:left="-15" w:right="0" w:firstLine="720"/>
      </w:pPr>
      <w:r>
        <w:t xml:space="preserve">b) Tuyển dụng công chức trong trường hợp đặc biệt đối với cán bộ phường, xã đã có thời gian giữ chức vụ cán bộ phường, xã ít nhất là 05 năm (đủ 60 tháng) trở lên, khi thôi đảm nhiệm chức vụ cán bộ, tiếp nhận vào công chức phường là 05 chỉ tiêu:  </w:t>
      </w:r>
    </w:p>
    <w:p w:rsidR="00772E9C" w:rsidRDefault="00772E9C" w:rsidP="00772E9C">
      <w:pPr>
        <w:numPr>
          <w:ilvl w:val="0"/>
          <w:numId w:val="8"/>
        </w:numPr>
        <w:spacing w:after="0"/>
        <w:ind w:right="0" w:firstLine="720"/>
      </w:pPr>
      <w:r>
        <w:t xml:space="preserve">Ông Đàm Văn Thao, sinh ngày 08/12/1991, Bí thư Đoàn TNCSHCM phường Thạch Khôi tiếp nhận vào công chức Địa chính - Xây dựng - Đô thị và Môi trường </w:t>
      </w:r>
    </w:p>
    <w:p w:rsidR="00772E9C" w:rsidRDefault="00772E9C" w:rsidP="00772E9C">
      <w:pPr>
        <w:spacing w:after="67" w:line="229" w:lineRule="auto"/>
        <w:ind w:left="-5" w:right="0"/>
      </w:pPr>
      <w:r>
        <w:rPr>
          <w:i/>
        </w:rPr>
        <w:t xml:space="preserve">(trực tiếp làm Xây dựng - Đô Thị và Môi trường) </w:t>
      </w:r>
      <w:r>
        <w:t>thuộc UBND phường Thạch Khôi</w:t>
      </w:r>
      <w:r>
        <w:rPr>
          <w:i/>
        </w:rPr>
        <w:t>;</w:t>
      </w:r>
    </w:p>
    <w:p w:rsidR="00772E9C" w:rsidRDefault="00772E9C" w:rsidP="00772E9C">
      <w:pPr>
        <w:numPr>
          <w:ilvl w:val="0"/>
          <w:numId w:val="8"/>
        </w:numPr>
        <w:spacing w:after="89"/>
        <w:ind w:right="0" w:firstLine="720"/>
      </w:pPr>
      <w:r>
        <w:t xml:space="preserve">Ông Nguyễn Văn Thiện, sinh ngày 31/05/1986, Bí thư Đoàn TNCSHCM xã Ngọc Sơn tiếp nhận vào công chức Văn hóa - Xã hội </w:t>
      </w:r>
      <w:r>
        <w:rPr>
          <w:i/>
        </w:rPr>
        <w:t>(trực tiếp làm Lao động - Thương binh và Xã hội)</w:t>
      </w:r>
      <w:r>
        <w:t xml:space="preserve"> thuộc UBND xã Ngọc Sơn</w:t>
      </w:r>
      <w:r>
        <w:rPr>
          <w:i/>
        </w:rPr>
        <w:t>;</w:t>
      </w:r>
    </w:p>
    <w:p w:rsidR="00772E9C" w:rsidRDefault="00772E9C" w:rsidP="00772E9C">
      <w:pPr>
        <w:numPr>
          <w:ilvl w:val="0"/>
          <w:numId w:val="8"/>
        </w:numPr>
        <w:spacing w:after="89"/>
        <w:ind w:right="0" w:firstLine="720"/>
      </w:pPr>
      <w:r>
        <w:t xml:space="preserve">Bà Nguyễn Thị Vi, sinh ngày 24/02/1972, Chủ tịch Hội Nông dân xã Thượng Đạt (sau khi sáp nhập xã An Châu và xã Thượng đạt làm Phó Chủ tịch Hội Nông dân, được bảo lưu các chế độ chính sách Chủ tịch Hội Nông dân) là đối tượng cán bộ xã phải sắp xếp lại sau khi sáp nhập 02 xã, tiếp nhận vào công chức Văn hóa - Xã hội </w:t>
      </w:r>
      <w:r>
        <w:rPr>
          <w:i/>
        </w:rPr>
        <w:t>(trực tiếp làm Văn hóa – Thông tin - Thể dục - Thể thao)</w:t>
      </w:r>
      <w:r>
        <w:t xml:space="preserve"> thuộc UBND</w:t>
      </w:r>
      <w:r>
        <w:rPr>
          <w:i/>
        </w:rPr>
        <w:t xml:space="preserve"> </w:t>
      </w:r>
      <w:r>
        <w:t>xã Quyết Thắng</w:t>
      </w:r>
      <w:r>
        <w:rPr>
          <w:i/>
        </w:rPr>
        <w:t>;</w:t>
      </w:r>
    </w:p>
    <w:p w:rsidR="00772E9C" w:rsidRDefault="00772E9C" w:rsidP="00772E9C">
      <w:pPr>
        <w:numPr>
          <w:ilvl w:val="0"/>
          <w:numId w:val="8"/>
        </w:numPr>
        <w:spacing w:after="89"/>
        <w:ind w:right="0" w:firstLine="720"/>
      </w:pPr>
      <w:r>
        <w:t xml:space="preserve">Bà Nguyễn Thị Hà, sinh ngày 01/05/1993, Chủ tịch Hội Liên hiệp Phụ nữ phường Quang Trung tiếp nhận vào công chức công chức Văn hóa - Xã hội </w:t>
      </w:r>
      <w:r>
        <w:rPr>
          <w:i/>
        </w:rPr>
        <w:t xml:space="preserve">(trực tiếp làm Lao động - Thương binh và Xã hội) </w:t>
      </w:r>
      <w:r>
        <w:t>thuộc UBND</w:t>
      </w:r>
      <w:r>
        <w:rPr>
          <w:i/>
        </w:rPr>
        <w:t xml:space="preserve"> </w:t>
      </w:r>
      <w:r>
        <w:t>phường Quang Trung</w:t>
      </w:r>
      <w:r>
        <w:rPr>
          <w:i/>
        </w:rPr>
        <w:t>;</w:t>
      </w:r>
    </w:p>
    <w:p w:rsidR="00772E9C" w:rsidRDefault="00772E9C" w:rsidP="00772E9C">
      <w:pPr>
        <w:numPr>
          <w:ilvl w:val="0"/>
          <w:numId w:val="8"/>
        </w:numPr>
        <w:ind w:right="0" w:firstLine="720"/>
      </w:pPr>
      <w:r>
        <w:t>Ông Lê Văn Toán, sinh ngày 28/10/1987, Bí thư Đoàn TNCSHCM xã Liên Hồng tiếp nhận vào công chức Tư pháp - Hộ tịch thuộc UBND xã Liên Hồng</w:t>
      </w:r>
      <w:r>
        <w:rPr>
          <w:i/>
        </w:rPr>
        <w:t>.</w:t>
      </w:r>
    </w:p>
    <w:p w:rsidR="00772E9C" w:rsidRDefault="00772E9C" w:rsidP="00772E9C">
      <w:pPr>
        <w:spacing w:after="26" w:line="259" w:lineRule="auto"/>
        <w:ind w:left="755" w:right="0"/>
        <w:jc w:val="left"/>
      </w:pPr>
      <w:r>
        <w:rPr>
          <w:b/>
        </w:rPr>
        <w:t>4. Hồ sơ đăng ký của người được đề nghị tuyển dụng</w:t>
      </w:r>
    </w:p>
    <w:p w:rsidR="00772E9C" w:rsidRDefault="00772E9C" w:rsidP="00772E9C">
      <w:pPr>
        <w:numPr>
          <w:ilvl w:val="0"/>
          <w:numId w:val="9"/>
        </w:numPr>
        <w:spacing w:after="13"/>
        <w:ind w:right="0" w:firstLine="760"/>
      </w:pPr>
      <w:r>
        <w:t xml:space="preserve">Sơ yếu lý lịch theo mẫu có xác nhận của cơ quan, tổ chức, đơn vị nơi người </w:t>
      </w:r>
    </w:p>
    <w:p w:rsidR="00772E9C" w:rsidRDefault="00772E9C" w:rsidP="00772E9C">
      <w:pPr>
        <w:spacing w:after="77"/>
        <w:ind w:left="-5" w:right="0"/>
      </w:pPr>
      <w:r>
        <w:t>đó công tác hoặc cư trú;</w:t>
      </w:r>
    </w:p>
    <w:p w:rsidR="00772E9C" w:rsidRDefault="00772E9C" w:rsidP="00772E9C">
      <w:pPr>
        <w:numPr>
          <w:ilvl w:val="0"/>
          <w:numId w:val="9"/>
        </w:numPr>
        <w:ind w:right="0" w:firstLine="760"/>
      </w:pPr>
      <w:r>
        <w:t>Bản sao giấy khai sinh;</w:t>
      </w:r>
    </w:p>
    <w:p w:rsidR="00772E9C" w:rsidRDefault="00772E9C" w:rsidP="00772E9C">
      <w:pPr>
        <w:numPr>
          <w:ilvl w:val="0"/>
          <w:numId w:val="9"/>
        </w:numPr>
        <w:spacing w:after="13"/>
        <w:ind w:right="0" w:firstLine="760"/>
      </w:pPr>
      <w:r>
        <w:t xml:space="preserve">Bản sao các văn bằng, chứng chỉ theo yêu cầu của chức danh công chức </w:t>
      </w:r>
    </w:p>
    <w:p w:rsidR="00772E9C" w:rsidRDefault="00772E9C" w:rsidP="00772E9C">
      <w:pPr>
        <w:spacing w:after="43"/>
        <w:ind w:left="-5" w:right="0"/>
      </w:pPr>
      <w:r>
        <w:t>phường dự tuyển được cơ quan có thẩm quyền chứng thực;</w:t>
      </w:r>
    </w:p>
    <w:p w:rsidR="00772E9C" w:rsidRDefault="00772E9C" w:rsidP="00772E9C">
      <w:pPr>
        <w:numPr>
          <w:ilvl w:val="0"/>
          <w:numId w:val="9"/>
        </w:numPr>
        <w:spacing w:after="13"/>
        <w:ind w:right="0" w:firstLine="760"/>
      </w:pPr>
      <w:r>
        <w:t xml:space="preserve">Giấy chứng nhận sức khỏe do cơ quan y tế đủ điều kiện cấp và trong thời </w:t>
      </w:r>
    </w:p>
    <w:p w:rsidR="00772E9C" w:rsidRDefault="00772E9C" w:rsidP="00772E9C">
      <w:pPr>
        <w:spacing w:after="43"/>
        <w:ind w:left="-5" w:right="0"/>
      </w:pPr>
      <w:r>
        <w:lastRenderedPageBreak/>
        <w:t>hạn sử dụng theo quy định;</w:t>
      </w:r>
    </w:p>
    <w:p w:rsidR="00772E9C" w:rsidRDefault="00772E9C" w:rsidP="00772E9C">
      <w:pPr>
        <w:spacing w:after="43"/>
        <w:ind w:left="-15" w:right="0" w:firstLine="760"/>
      </w:pPr>
      <w:r>
        <w:t>đ) Bản tự nhận xét, đánh giá của người được đề nghị tiếp nhận về phẩm chất chính trị, đạo đức lối sống, trình độ và năng lực chuyên môn, nghiệp vụ, quá trình công tác và các hình thức khen thưởng đã đạt được, có nhận xét và xác nhận của người đứng đầu cơ quan, tổ chức, đơn vị nơi người đó công tác;</w:t>
      </w:r>
    </w:p>
    <w:p w:rsidR="00772E9C" w:rsidRDefault="00772E9C" w:rsidP="00772E9C">
      <w:pPr>
        <w:numPr>
          <w:ilvl w:val="0"/>
          <w:numId w:val="9"/>
        </w:numPr>
        <w:spacing w:after="43"/>
        <w:ind w:right="0" w:firstLine="760"/>
      </w:pPr>
      <w:r>
        <w:t>Quyết định phê chuẩn, công nhận giữ các chức vụ, chức danh cán bộ...; Quyết định được xếp lương hay bổ nhiệm vào ngạch, chức danh nghề nghiệp; Bản xác nhận quá trình đóng bảo hiểm xã hội; quyết định nâng bậc lương gần nhất;</w:t>
      </w:r>
    </w:p>
    <w:p w:rsidR="00772E9C" w:rsidRDefault="00772E9C" w:rsidP="00772E9C">
      <w:pPr>
        <w:numPr>
          <w:ilvl w:val="0"/>
          <w:numId w:val="10"/>
        </w:numPr>
        <w:spacing w:after="13"/>
        <w:ind w:right="0" w:firstLine="760"/>
      </w:pPr>
      <w:r>
        <w:t xml:space="preserve">Trường hợp xét tuyển công chức là Chỉ huy trưởng Ban chỉ huy quân sự </w:t>
      </w:r>
    </w:p>
    <w:p w:rsidR="00772E9C" w:rsidRDefault="00772E9C" w:rsidP="00772E9C">
      <w:pPr>
        <w:ind w:left="-5" w:right="0"/>
      </w:pPr>
      <w:r>
        <w:t>cấp xã phải có ý kiến bằng văn bản của Chỉ huy trưởng Ban chỉ huy quân sự thành phố;</w:t>
      </w:r>
    </w:p>
    <w:p w:rsidR="00772E9C" w:rsidRDefault="00772E9C" w:rsidP="00772E9C">
      <w:pPr>
        <w:numPr>
          <w:ilvl w:val="0"/>
          <w:numId w:val="10"/>
        </w:numPr>
        <w:ind w:right="0" w:firstLine="760"/>
      </w:pPr>
      <w:r>
        <w:t>Phiếu lý lịch tư pháp do Sở Tư pháp nơi thường trú cấp (Không áp dụng đối với cán bộ phường, xã đã có thời gian giữ chức vụ cán bộ phường, xã ít nhất là 05 năm (đủ 60 tháng) trở lên;</w:t>
      </w:r>
    </w:p>
    <w:p w:rsidR="00772E9C" w:rsidRDefault="00772E9C" w:rsidP="00772E9C">
      <w:pPr>
        <w:numPr>
          <w:ilvl w:val="0"/>
          <w:numId w:val="10"/>
        </w:numPr>
        <w:ind w:right="0" w:firstLine="760"/>
      </w:pPr>
      <w:r>
        <w:t>Phiếu đăng ký dự tuyển theo Mẫu ban hành kèm theo Nghị định 34/2019/NĐ-CP ngày 24/4/2019 của Chính phủ.</w:t>
      </w:r>
    </w:p>
    <w:p w:rsidR="00772E9C" w:rsidRDefault="00772E9C" w:rsidP="00772E9C">
      <w:pPr>
        <w:pStyle w:val="Heading1"/>
        <w:ind w:left="1000" w:hanging="280"/>
      </w:pPr>
      <w:r>
        <w:t>Nội dung và hình thức tuyển dụng</w:t>
      </w:r>
    </w:p>
    <w:p w:rsidR="00772E9C" w:rsidRDefault="00772E9C" w:rsidP="00772E9C">
      <w:pPr>
        <w:spacing w:after="67" w:line="229" w:lineRule="auto"/>
        <w:ind w:left="-15" w:right="0" w:firstLine="720"/>
      </w:pPr>
      <w:r>
        <w:t xml:space="preserve">5.1. Đối với các chức danh Tư pháp - Hộ tịch, Văn hóa - Xã hội </w:t>
      </w:r>
      <w:r>
        <w:rPr>
          <w:i/>
        </w:rPr>
        <w:t xml:space="preserve">(trực tiếp làm Lao động - Thương binh và Xã hội; Văn hóa – Thông tin - Thể dục - Thể thao); </w:t>
      </w:r>
      <w:r>
        <w:t xml:space="preserve">Địa chính - Xây dựng - Đô thị và Môi trường </w:t>
      </w:r>
      <w:r>
        <w:rPr>
          <w:i/>
        </w:rPr>
        <w:t>(trực tiếp làm Xây dựng - Đô Thị và Môi trường)</w:t>
      </w:r>
      <w:r>
        <w:t xml:space="preserve"> việc xét tuyển được thực hiện theo 2 vòng như sau:</w:t>
      </w:r>
    </w:p>
    <w:p w:rsidR="00772E9C" w:rsidRDefault="00772E9C" w:rsidP="00772E9C">
      <w:pPr>
        <w:numPr>
          <w:ilvl w:val="0"/>
          <w:numId w:val="11"/>
        </w:numPr>
        <w:ind w:right="0" w:firstLine="720"/>
      </w:pPr>
      <w:r>
        <w:t>Vòng 1:</w:t>
      </w:r>
    </w:p>
    <w:p w:rsidR="00772E9C" w:rsidRDefault="00772E9C" w:rsidP="00772E9C">
      <w:pPr>
        <w:ind w:left="-15" w:right="0" w:firstLine="720"/>
      </w:pPr>
      <w:r>
        <w:t>Kiểm tra văn bằng, chứng chỉ, kết quả học tập, đối tượng ưu tiên của người dự tuyển theo yêu cầu của chức danh công chức đã đăng ký tại Phiếu đăng ký dự tuyển, nếu phù hợp thì người dự tuyển được tham dự vòng 2 quy định tại điểm 5.1 mục 5 này;</w:t>
      </w:r>
    </w:p>
    <w:p w:rsidR="00772E9C" w:rsidRDefault="00772E9C" w:rsidP="00772E9C">
      <w:pPr>
        <w:spacing w:after="43"/>
        <w:ind w:left="-15" w:right="0" w:firstLine="720"/>
      </w:pPr>
      <w:r>
        <w:t>Chậm nhất là 05 ngày làm việc sau ngày kết thúc việc kiểm tra điều kiện, tiêu chuẩn của người dự tuyển tại vòng 1, Chủ tịch Ủy ban nhân dân phải thông báo triệu tập người dự tuyển đủ điều kiện dự phỏng vấn vòng 2;</w:t>
      </w:r>
    </w:p>
    <w:p w:rsidR="00772E9C" w:rsidRDefault="00772E9C" w:rsidP="00772E9C">
      <w:pPr>
        <w:ind w:left="-15" w:right="0" w:firstLine="720"/>
      </w:pPr>
      <w:r>
        <w:t>Chậm nhất là 15 ngày sau ngày thông báo triệu tập người dự tuyển được tham dự vòng 2 thì phải tổ chức thi phỏng vấn.</w:t>
      </w:r>
    </w:p>
    <w:p w:rsidR="00772E9C" w:rsidRDefault="00772E9C" w:rsidP="00772E9C">
      <w:pPr>
        <w:numPr>
          <w:ilvl w:val="0"/>
          <w:numId w:val="11"/>
        </w:numPr>
        <w:spacing w:after="43"/>
        <w:ind w:right="0" w:firstLine="720"/>
      </w:pPr>
      <w:r>
        <w:t>Vòng 2: Phỏng vấn để kiểm tra về năng lực, trình độ chuyên môn của người dự tuyển. Điểm phỏng vấn được tính theo thang điểm 100. Thời gian phỏng vấn 30 phút. Không thực hiện việc phúc khảo đối với kết quả phỏng vấn.</w:t>
      </w:r>
    </w:p>
    <w:p w:rsidR="00772E9C" w:rsidRDefault="00772E9C" w:rsidP="00772E9C">
      <w:pPr>
        <w:ind w:left="-15" w:right="0" w:firstLine="720"/>
      </w:pPr>
      <w:r>
        <w:t>5.2. Đối với chức danh Chỉ huy trưởng Quân sự cấp xã thực hiện xét các điều kiện đăng ký dự tuyển theo quy định tại mục 2, thông báo này.</w:t>
      </w:r>
    </w:p>
    <w:p w:rsidR="00772E9C" w:rsidRDefault="00772E9C" w:rsidP="00772E9C">
      <w:pPr>
        <w:numPr>
          <w:ilvl w:val="0"/>
          <w:numId w:val="12"/>
        </w:numPr>
        <w:spacing w:after="26" w:line="259" w:lineRule="auto"/>
        <w:ind w:right="0" w:hanging="280"/>
        <w:jc w:val="left"/>
      </w:pPr>
      <w:r>
        <w:rPr>
          <w:b/>
        </w:rPr>
        <w:t>Thời gian, địa điểm nhận hồ sơ</w:t>
      </w:r>
    </w:p>
    <w:p w:rsidR="00772E9C" w:rsidRDefault="00772E9C" w:rsidP="00772E9C">
      <w:pPr>
        <w:numPr>
          <w:ilvl w:val="1"/>
          <w:numId w:val="12"/>
        </w:numPr>
        <w:spacing w:after="43"/>
        <w:ind w:right="0" w:hanging="490"/>
      </w:pPr>
      <w:r>
        <w:t>Thời gian nhận hồ sơ</w:t>
      </w:r>
    </w:p>
    <w:p w:rsidR="00772E9C" w:rsidRDefault="00772E9C" w:rsidP="00772E9C">
      <w:pPr>
        <w:ind w:left="-15" w:right="0" w:firstLine="760"/>
      </w:pPr>
      <w:r>
        <w:lastRenderedPageBreak/>
        <w:t>Từ 7 giờ 30 ngày 05/01/2023 đến 16 giờ 30 phút ngày 03/02/2023 (trong giờ hành chính).</w:t>
      </w:r>
    </w:p>
    <w:p w:rsidR="00772E9C" w:rsidRDefault="00772E9C" w:rsidP="00772E9C">
      <w:pPr>
        <w:numPr>
          <w:ilvl w:val="1"/>
          <w:numId w:val="12"/>
        </w:numPr>
        <w:spacing w:after="43"/>
        <w:ind w:right="0" w:hanging="490"/>
      </w:pPr>
      <w:r>
        <w:t>Địa điểm nhận hồ sơ</w:t>
      </w:r>
    </w:p>
    <w:p w:rsidR="00772E9C" w:rsidRDefault="00772E9C" w:rsidP="00772E9C">
      <w:pPr>
        <w:spacing w:after="43"/>
        <w:ind w:left="-15" w:right="0" w:firstLine="720"/>
      </w:pPr>
      <w:r>
        <w:t>Người đăng ký dự tuyển công chức phải nộp trực tiếp Phiếu đăng ký dự tuyển tại phòng Nội vụ hoặc UBND phường, xã có chỉ tiêu tuyển dụng hoặc gửi theo đường bưu chính.</w:t>
      </w:r>
    </w:p>
    <w:p w:rsidR="00772E9C" w:rsidRDefault="00772E9C" w:rsidP="00772E9C">
      <w:pPr>
        <w:numPr>
          <w:ilvl w:val="0"/>
          <w:numId w:val="12"/>
        </w:numPr>
        <w:spacing w:after="26" w:line="259" w:lineRule="auto"/>
        <w:ind w:right="0" w:hanging="280"/>
        <w:jc w:val="left"/>
      </w:pPr>
      <w:r>
        <w:rPr>
          <w:b/>
        </w:rPr>
        <w:t>Phí tuyển dụng</w:t>
      </w:r>
    </w:p>
    <w:p w:rsidR="00772E9C" w:rsidRDefault="00772E9C" w:rsidP="00772E9C">
      <w:pPr>
        <w:ind w:left="-15" w:right="0" w:firstLine="720"/>
      </w:pPr>
      <w:r>
        <w:t>Thực hiện theo Thông tư số 92/2021/TT-BTC ngày 28/10/2021 của Bộ Tài chính quy định mức thu, chế độ thu, nộp, quản lý và sử dụng phí tuyển dụng, dự thi nâng ngạch, thăng hạng công chức, viên chức.</w:t>
      </w:r>
    </w:p>
    <w:p w:rsidR="00772E9C" w:rsidRDefault="00772E9C" w:rsidP="00772E9C">
      <w:pPr>
        <w:spacing w:after="43"/>
        <w:ind w:left="730" w:right="0"/>
      </w:pPr>
      <w:r>
        <w:t>Mức thu: 500.000đ/hồ sơ thi tuyển.</w:t>
      </w:r>
    </w:p>
    <w:p w:rsidR="00772E9C" w:rsidRDefault="00772E9C" w:rsidP="00772E9C">
      <w:pPr>
        <w:numPr>
          <w:ilvl w:val="0"/>
          <w:numId w:val="12"/>
        </w:numPr>
        <w:spacing w:after="26" w:line="259" w:lineRule="auto"/>
        <w:ind w:right="0" w:hanging="280"/>
        <w:jc w:val="left"/>
      </w:pPr>
      <w:r>
        <w:rPr>
          <w:b/>
        </w:rPr>
        <w:t>Thời gian, địa điểm tổ chức kiểm tra, sát hạch</w:t>
      </w:r>
    </w:p>
    <w:p w:rsidR="00772E9C" w:rsidRDefault="00772E9C" w:rsidP="00772E9C">
      <w:pPr>
        <w:spacing w:after="43"/>
        <w:ind w:left="-15" w:right="0" w:firstLine="720"/>
      </w:pPr>
      <w:r>
        <w:t>Dự kiến ngày 11/02/2023, tại Trụ sở HĐND&amp;UBND thành phố (Số 106 Trần Hưng Đạo, phường Trần Hưng Đạo, thành phố Hải Dương).</w:t>
      </w:r>
    </w:p>
    <w:p w:rsidR="00772E9C" w:rsidRDefault="00772E9C" w:rsidP="00772E9C">
      <w:pPr>
        <w:spacing w:after="314"/>
        <w:ind w:left="-15" w:right="0" w:firstLine="641"/>
      </w:pPr>
      <w:r>
        <w:t>Trên đây là Thông báo tuyển dụng công chức phường, xã trong trường hợp đặc biệt và Chỉ huy trưởng Quân sự phường, xã thuộc thành phố Hải Dương năm 2023. Trong quá trình thực hiện có gì vướng mắc, phản ánh kịp thời về Ủy ban nhân dân thành phố (qua phòng Nội vụ) tổng hợp, báo cáo và giải đáp./.</w:t>
      </w:r>
    </w:p>
    <w:p w:rsidR="00772E9C" w:rsidRDefault="00772E9C" w:rsidP="00772E9C">
      <w:pPr>
        <w:pStyle w:val="Heading1"/>
        <w:numPr>
          <w:ilvl w:val="0"/>
          <w:numId w:val="0"/>
        </w:numPr>
        <w:tabs>
          <w:tab w:val="center" w:pos="6841"/>
        </w:tabs>
      </w:pPr>
      <w:r>
        <w:rPr>
          <w:i/>
          <w:sz w:val="37"/>
          <w:vertAlign w:val="subscript"/>
        </w:rPr>
        <w:t>Nơi</w:t>
      </w:r>
      <w:r>
        <w:rPr>
          <w:i/>
          <w:sz w:val="24"/>
        </w:rPr>
        <w:t xml:space="preserve"> </w:t>
      </w:r>
      <w:r>
        <w:rPr>
          <w:i/>
          <w:sz w:val="37"/>
          <w:vertAlign w:val="subscript"/>
        </w:rPr>
        <w:t>nhận:</w:t>
      </w:r>
      <w:r>
        <w:rPr>
          <w:i/>
          <w:sz w:val="37"/>
          <w:vertAlign w:val="subscript"/>
        </w:rPr>
        <w:tab/>
      </w:r>
      <w:r>
        <w:t>TM. ỦY BAN NHÂN DÂN</w:t>
      </w:r>
    </w:p>
    <w:p w:rsidR="00772E9C" w:rsidRDefault="00772E9C" w:rsidP="00772E9C">
      <w:pPr>
        <w:numPr>
          <w:ilvl w:val="0"/>
          <w:numId w:val="13"/>
        </w:numPr>
        <w:spacing w:after="11" w:line="249" w:lineRule="auto"/>
        <w:ind w:right="0" w:hanging="14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95573C0" wp14:editId="5E469006">
                <wp:simplePos x="0" y="0"/>
                <wp:positionH relativeFrom="column">
                  <wp:posOffset>1569720</wp:posOffset>
                </wp:positionH>
                <wp:positionV relativeFrom="paragraph">
                  <wp:posOffset>34484</wp:posOffset>
                </wp:positionV>
                <wp:extent cx="90804" cy="276225"/>
                <wp:effectExtent l="0" t="0" r="0" b="0"/>
                <wp:wrapSquare wrapText="bothSides"/>
                <wp:docPr id="13551" name="Group 13551"/>
                <wp:cNvGraphicFramePr/>
                <a:graphic xmlns:a="http://schemas.openxmlformats.org/drawingml/2006/main">
                  <a:graphicData uri="http://schemas.microsoft.com/office/word/2010/wordprocessingGroup">
                    <wpg:wgp>
                      <wpg:cNvGrpSpPr/>
                      <wpg:grpSpPr>
                        <a:xfrm>
                          <a:off x="0" y="0"/>
                          <a:ext cx="90804" cy="276225"/>
                          <a:chOff x="0" y="0"/>
                          <a:chExt cx="90804" cy="276225"/>
                        </a:xfrm>
                      </wpg:grpSpPr>
                      <wps:wsp>
                        <wps:cNvPr id="2908" name="Shape 2908"/>
                        <wps:cNvSpPr/>
                        <wps:spPr>
                          <a:xfrm>
                            <a:off x="0" y="0"/>
                            <a:ext cx="90804" cy="276225"/>
                          </a:xfrm>
                          <a:custGeom>
                            <a:avLst/>
                            <a:gdLst/>
                            <a:ahLst/>
                            <a:cxnLst/>
                            <a:rect l="0" t="0" r="0" b="0"/>
                            <a:pathLst>
                              <a:path w="90804" h="276225">
                                <a:moveTo>
                                  <a:pt x="0" y="0"/>
                                </a:moveTo>
                                <a:cubicBezTo>
                                  <a:pt x="7134" y="0"/>
                                  <a:pt x="14168" y="853"/>
                                  <a:pt x="20531" y="2488"/>
                                </a:cubicBezTo>
                                <a:cubicBezTo>
                                  <a:pt x="35764" y="6403"/>
                                  <a:pt x="45402" y="14360"/>
                                  <a:pt x="45402" y="23019"/>
                                </a:cubicBezTo>
                                <a:lnTo>
                                  <a:pt x="45402" y="23019"/>
                                </a:lnTo>
                                <a:lnTo>
                                  <a:pt x="45402" y="115093"/>
                                </a:lnTo>
                                <a:cubicBezTo>
                                  <a:pt x="45402" y="123752"/>
                                  <a:pt x="55040" y="131708"/>
                                  <a:pt x="70273" y="135624"/>
                                </a:cubicBezTo>
                                <a:cubicBezTo>
                                  <a:pt x="76636" y="137260"/>
                                  <a:pt x="83670" y="138112"/>
                                  <a:pt x="90804" y="138112"/>
                                </a:cubicBezTo>
                                <a:cubicBezTo>
                                  <a:pt x="83670" y="138112"/>
                                  <a:pt x="76636" y="138964"/>
                                  <a:pt x="70273" y="140600"/>
                                </a:cubicBezTo>
                                <a:cubicBezTo>
                                  <a:pt x="55040" y="144516"/>
                                  <a:pt x="45402" y="152471"/>
                                  <a:pt x="45402" y="161131"/>
                                </a:cubicBezTo>
                                <a:lnTo>
                                  <a:pt x="45402" y="161131"/>
                                </a:lnTo>
                                <a:lnTo>
                                  <a:pt x="45402" y="253206"/>
                                </a:lnTo>
                                <a:cubicBezTo>
                                  <a:pt x="45402" y="261865"/>
                                  <a:pt x="35764" y="269822"/>
                                  <a:pt x="20531" y="273737"/>
                                </a:cubicBezTo>
                                <a:cubicBezTo>
                                  <a:pt x="14168" y="275372"/>
                                  <a:pt x="7134" y="276225"/>
                                  <a:pt x="0" y="276225"/>
                                </a:cubicBez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650028C" id="Group 13551" o:spid="_x0000_s1026" style="position:absolute;margin-left:123.6pt;margin-top:2.7pt;width:7.15pt;height:21.75pt;z-index:251659264" coordsize="90804,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">
                <v:shape id="Shape 2908" o:spid="_x0000_s1027" style="position:absolute;width:90804;height:276225;visibility:visible;mso-wrap-style:square;v-text-anchor:top" coordsize="90804,2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" path="m,c7134,,14168,853,20531,2488,35764,6403,45402,14360,45402,23019r,l45402,115093v,8659,9638,16615,24871,20531c76636,137260,83670,138112,90804,138112v-7134,,-14168,852,-20531,2488c55040,144516,45402,152471,45402,161131r,l45402,253206v,8659,-9638,16616,-24871,20531c14168,275372,7134,276225,,276225e" filled="f">
                  <v:stroke miterlimit="83231f" joinstyle="miter"/>
                  <v:path arrowok="t" textboxrect="0,0,90804,276225"/>
                </v:shape>
                <w10:wrap type="square"/>
              </v:group>
            </w:pict>
          </mc:Fallback>
        </mc:AlternateContent>
      </w:r>
      <w:r>
        <w:rPr>
          <w:sz w:val="24"/>
        </w:rPr>
        <w:t>Thường trực Thành ủy     (để báo cáo);</w:t>
      </w:r>
      <w:r>
        <w:rPr>
          <w:sz w:val="24"/>
        </w:rPr>
        <w:tab/>
      </w:r>
      <w:r>
        <w:rPr>
          <w:b/>
        </w:rPr>
        <w:t>CHỦ TỊCH</w:t>
      </w:r>
    </w:p>
    <w:p w:rsidR="00772E9C" w:rsidRDefault="00772E9C" w:rsidP="00772E9C">
      <w:pPr>
        <w:numPr>
          <w:ilvl w:val="0"/>
          <w:numId w:val="13"/>
        </w:numPr>
        <w:spacing w:after="0" w:line="259" w:lineRule="auto"/>
        <w:ind w:right="0" w:hanging="140"/>
        <w:jc w:val="left"/>
      </w:pPr>
      <w:r>
        <w:rPr>
          <w:sz w:val="24"/>
        </w:rPr>
        <w:t>Sở Nội vụ tỉnh</w:t>
      </w:r>
    </w:p>
    <w:p w:rsidR="00772E9C" w:rsidRDefault="00772E9C" w:rsidP="00772E9C">
      <w:pPr>
        <w:numPr>
          <w:ilvl w:val="0"/>
          <w:numId w:val="13"/>
        </w:numPr>
        <w:spacing w:after="11" w:line="249" w:lineRule="auto"/>
        <w:ind w:right="0" w:hanging="140"/>
        <w:jc w:val="left"/>
      </w:pPr>
      <w:r>
        <w:rPr>
          <w:sz w:val="24"/>
        </w:rPr>
        <w:t>Lãnh đạo UBND TP;</w:t>
      </w:r>
    </w:p>
    <w:p w:rsidR="00772E9C" w:rsidRDefault="00772E9C" w:rsidP="00772E9C">
      <w:pPr>
        <w:numPr>
          <w:ilvl w:val="0"/>
          <w:numId w:val="13"/>
        </w:numPr>
        <w:spacing w:after="11" w:line="249" w:lineRule="auto"/>
        <w:ind w:right="0" w:hanging="140"/>
        <w:jc w:val="left"/>
      </w:pPr>
      <w:r>
        <w:rPr>
          <w:sz w:val="24"/>
        </w:rPr>
        <w:t>Các cơ quan, đơn vị có liên quan;</w:t>
      </w:r>
    </w:p>
    <w:p w:rsidR="00772E9C" w:rsidRDefault="00772E9C" w:rsidP="00772E9C">
      <w:pPr>
        <w:numPr>
          <w:ilvl w:val="0"/>
          <w:numId w:val="13"/>
        </w:numPr>
        <w:spacing w:after="11" w:line="249" w:lineRule="auto"/>
        <w:ind w:right="0" w:hanging="140"/>
        <w:jc w:val="left"/>
      </w:pPr>
      <w:r>
        <w:rPr>
          <w:sz w:val="24"/>
        </w:rPr>
        <w:t>Đài Phát thanh thành phố; - UBND các phường, xã; - Lưu: VT, NV.</w:t>
      </w:r>
    </w:p>
    <w:p w:rsidR="00772E9C" w:rsidRDefault="00772E9C" w:rsidP="00772E9C">
      <w:pPr>
        <w:spacing w:after="26" w:line="259" w:lineRule="auto"/>
        <w:ind w:left="5980" w:right="0"/>
        <w:jc w:val="left"/>
      </w:pPr>
      <w:r>
        <w:rPr>
          <w:b/>
        </w:rPr>
        <w:t>Trần Hồ Đăng</w:t>
      </w:r>
    </w:p>
    <w:p w:rsidR="00772E9C" w:rsidRDefault="00772E9C" w:rsidP="00772E9C">
      <w:pPr>
        <w:sectPr w:rsidR="00772E9C">
          <w:headerReference w:type="even" r:id="rId7"/>
          <w:headerReference w:type="default" r:id="rId8"/>
          <w:headerReference w:type="first" r:id="rId9"/>
          <w:pgSz w:w="11900" w:h="16840"/>
          <w:pgMar w:top="1330" w:right="837" w:bottom="1036" w:left="1701" w:header="720" w:footer="720" w:gutter="0"/>
          <w:cols w:space="720"/>
          <w:titlePg/>
        </w:sectPr>
      </w:pPr>
    </w:p>
    <w:p w:rsidR="00772E9C" w:rsidRDefault="00772E9C" w:rsidP="00772E9C">
      <w:pPr>
        <w:ind w:left="4895" w:right="0"/>
      </w:pPr>
      <w:r>
        <w:lastRenderedPageBreak/>
        <w:t>5</w:t>
      </w:r>
    </w:p>
    <w:p w:rsidR="00BD60BB" w:rsidRPr="00772E9C" w:rsidRDefault="00BD60BB" w:rsidP="00772E9C">
      <w:bookmarkStart w:id="0" w:name="_GoBack"/>
      <w:bookmarkEnd w:id="0"/>
    </w:p>
    <w:sectPr w:rsidR="00BD60BB" w:rsidRPr="00772E9C">
      <w:headerReference w:type="even" r:id="rId10"/>
      <w:headerReference w:type="default" r:id="rId11"/>
      <w:headerReference w:type="first" r:id="rId12"/>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AF2" w:rsidRDefault="00951AF2">
      <w:pPr>
        <w:spacing w:after="0" w:line="240" w:lineRule="auto"/>
      </w:pPr>
      <w:r>
        <w:separator/>
      </w:r>
    </w:p>
  </w:endnote>
  <w:endnote w:type="continuationSeparator" w:id="0">
    <w:p w:rsidR="00951AF2" w:rsidRDefault="00951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AF2" w:rsidRDefault="00951AF2">
      <w:pPr>
        <w:spacing w:after="0" w:line="240" w:lineRule="auto"/>
      </w:pPr>
      <w:r>
        <w:separator/>
      </w:r>
    </w:p>
  </w:footnote>
  <w:footnote w:type="continuationSeparator" w:id="0">
    <w:p w:rsidR="00951AF2" w:rsidRDefault="00951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E9C" w:rsidRDefault="00772E9C">
    <w:pPr>
      <w:spacing w:after="0" w:line="259" w:lineRule="auto"/>
      <w:ind w:left="26" w:right="0" w:firstLine="0"/>
      <w:jc w:val="center"/>
    </w:pPr>
    <w:r>
      <w:fldChar w:fldCharType="begin"/>
    </w:r>
    <w:r>
      <w:instrText xml:space="preserve"> PAGE   \* MERGEFORMAT </w:instrText>
    </w:r>
    <w:r>
      <w:fldChar w:fldCharType="separate"/>
    </w:r>
    <w:r>
      <w:t>2</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E9C" w:rsidRDefault="00772E9C">
    <w:pPr>
      <w:spacing w:after="0" w:line="259" w:lineRule="auto"/>
      <w:ind w:left="26" w:right="0" w:firstLine="0"/>
      <w:jc w:val="center"/>
    </w:pPr>
    <w:r>
      <w:fldChar w:fldCharType="begin"/>
    </w:r>
    <w:r>
      <w:instrText xml:space="preserve"> PAGE   \* MERGEFORMAT </w:instrText>
    </w:r>
    <w:r>
      <w:fldChar w:fldCharType="separate"/>
    </w:r>
    <w:r>
      <w:rPr>
        <w:noProof/>
      </w:rPr>
      <w:t>5</w: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E9C" w:rsidRDefault="00772E9C">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BB" w:rsidRDefault="00BD60BB">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BB" w:rsidRDefault="00BD60BB">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BB" w:rsidRDefault="00BD60BB">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DE5"/>
    <w:multiLevelType w:val="multilevel"/>
    <w:tmpl w:val="6714F98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4A24D64"/>
    <w:multiLevelType w:val="hybridMultilevel"/>
    <w:tmpl w:val="99503692"/>
    <w:lvl w:ilvl="0" w:tplc="0558571E">
      <w:start w:val="2"/>
      <w:numFmt w:val="decimal"/>
      <w:lvlText w:val="%1."/>
      <w:lvlJc w:val="left"/>
      <w:pPr>
        <w:ind w:left="10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590F85E">
      <w:start w:val="1"/>
      <w:numFmt w:val="lowerLetter"/>
      <w:lvlText w:val="%2"/>
      <w:lvlJc w:val="left"/>
      <w:pPr>
        <w:ind w:left="1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C1E2250">
      <w:start w:val="1"/>
      <w:numFmt w:val="lowerRoman"/>
      <w:lvlText w:val="%3"/>
      <w:lvlJc w:val="left"/>
      <w:pPr>
        <w:ind w:left="25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0EC9056">
      <w:start w:val="1"/>
      <w:numFmt w:val="decimal"/>
      <w:lvlText w:val="%4"/>
      <w:lvlJc w:val="left"/>
      <w:pPr>
        <w:ind w:left="3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BEDA42B0">
      <w:start w:val="1"/>
      <w:numFmt w:val="lowerLetter"/>
      <w:lvlText w:val="%5"/>
      <w:lvlJc w:val="left"/>
      <w:pPr>
        <w:ind w:left="4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C80EEA4">
      <w:start w:val="1"/>
      <w:numFmt w:val="lowerRoman"/>
      <w:lvlText w:val="%6"/>
      <w:lvlJc w:val="left"/>
      <w:pPr>
        <w:ind w:left="4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EFED112">
      <w:start w:val="1"/>
      <w:numFmt w:val="decimal"/>
      <w:lvlText w:val="%7"/>
      <w:lvlJc w:val="left"/>
      <w:pPr>
        <w:ind w:left="5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D30B83A">
      <w:start w:val="1"/>
      <w:numFmt w:val="lowerLetter"/>
      <w:lvlText w:val="%8"/>
      <w:lvlJc w:val="left"/>
      <w:pPr>
        <w:ind w:left="6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5940D76">
      <w:start w:val="1"/>
      <w:numFmt w:val="lowerRoman"/>
      <w:lvlText w:val="%9"/>
      <w:lvlJc w:val="left"/>
      <w:pPr>
        <w:ind w:left="6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4CC69AB"/>
    <w:multiLevelType w:val="hybridMultilevel"/>
    <w:tmpl w:val="1820E532"/>
    <w:lvl w:ilvl="0" w:tplc="568A657E">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3DA071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126D8A">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0A1942">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C8AA5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6A67C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1C3D0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3693C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2C1B6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B2F4310"/>
    <w:multiLevelType w:val="hybridMultilevel"/>
    <w:tmpl w:val="094CE9AC"/>
    <w:lvl w:ilvl="0" w:tplc="2460014E">
      <w:start w:val="1"/>
      <w:numFmt w:val="lowerLetter"/>
      <w:lvlText w:val="%1)"/>
      <w:lvlJc w:val="left"/>
      <w:pPr>
        <w:ind w:left="3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40232C">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87A3FD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3EB460">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CC160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90D07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69ECC8A">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A0155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E8B98E">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C0974F6"/>
    <w:multiLevelType w:val="hybridMultilevel"/>
    <w:tmpl w:val="C110F52A"/>
    <w:lvl w:ilvl="0" w:tplc="F1C00DA8">
      <w:start w:val="1"/>
      <w:numFmt w:val="bullet"/>
      <w:lvlText w:val="-"/>
      <w:lvlJc w:val="left"/>
      <w:pPr>
        <w:ind w:left="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3CB44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40F4F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A8D3F4">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2AFF3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0E298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203B7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DA8CD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C6E7D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04043C"/>
    <w:multiLevelType w:val="hybridMultilevel"/>
    <w:tmpl w:val="6252393C"/>
    <w:lvl w:ilvl="0" w:tplc="0052946E">
      <w:start w:val="1"/>
      <w:numFmt w:val="decimal"/>
      <w:lvlText w:val="%1."/>
      <w:lvlJc w:val="left"/>
      <w:pPr>
        <w:ind w:left="10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560FF7C">
      <w:start w:val="1"/>
      <w:numFmt w:val="lowerLetter"/>
      <w:lvlText w:val="%2"/>
      <w:lvlJc w:val="left"/>
      <w:pPr>
        <w:ind w:left="1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636A04E">
      <w:start w:val="1"/>
      <w:numFmt w:val="lowerRoman"/>
      <w:lvlText w:val="%3"/>
      <w:lvlJc w:val="left"/>
      <w:pPr>
        <w:ind w:left="25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43A544E">
      <w:start w:val="1"/>
      <w:numFmt w:val="decimal"/>
      <w:lvlText w:val="%4"/>
      <w:lvlJc w:val="left"/>
      <w:pPr>
        <w:ind w:left="3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4FEDCD6">
      <w:start w:val="1"/>
      <w:numFmt w:val="lowerLetter"/>
      <w:lvlText w:val="%5"/>
      <w:lvlJc w:val="left"/>
      <w:pPr>
        <w:ind w:left="4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AF273F0">
      <w:start w:val="1"/>
      <w:numFmt w:val="lowerRoman"/>
      <w:lvlText w:val="%6"/>
      <w:lvlJc w:val="left"/>
      <w:pPr>
        <w:ind w:left="4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EDE858C">
      <w:start w:val="1"/>
      <w:numFmt w:val="decimal"/>
      <w:lvlText w:val="%7"/>
      <w:lvlJc w:val="left"/>
      <w:pPr>
        <w:ind w:left="5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C0AABC80">
      <w:start w:val="1"/>
      <w:numFmt w:val="lowerLetter"/>
      <w:lvlText w:val="%8"/>
      <w:lvlJc w:val="left"/>
      <w:pPr>
        <w:ind w:left="6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DF2340A">
      <w:start w:val="1"/>
      <w:numFmt w:val="lowerRoman"/>
      <w:lvlText w:val="%9"/>
      <w:lvlJc w:val="left"/>
      <w:pPr>
        <w:ind w:left="6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CD933CF"/>
    <w:multiLevelType w:val="hybridMultilevel"/>
    <w:tmpl w:val="9470F3FE"/>
    <w:lvl w:ilvl="0" w:tplc="DBB0876E">
      <w:start w:val="5"/>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844166E">
      <w:start w:val="1"/>
      <w:numFmt w:val="lowerLetter"/>
      <w:lvlText w:val="%2"/>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F24E590">
      <w:start w:val="1"/>
      <w:numFmt w:val="lowerRoman"/>
      <w:lvlText w:val="%3"/>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12A6B0A">
      <w:start w:val="1"/>
      <w:numFmt w:val="decimal"/>
      <w:lvlText w:val="%4"/>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A944CB2">
      <w:start w:val="1"/>
      <w:numFmt w:val="lowerLetter"/>
      <w:lvlText w:val="%5"/>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0400BCA">
      <w:start w:val="1"/>
      <w:numFmt w:val="lowerRoman"/>
      <w:lvlText w:val="%6"/>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57A7C3C">
      <w:start w:val="1"/>
      <w:numFmt w:val="decimal"/>
      <w:lvlText w:val="%7"/>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9B2AE34">
      <w:start w:val="1"/>
      <w:numFmt w:val="lowerLetter"/>
      <w:lvlText w:val="%8"/>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0E6AEF0">
      <w:start w:val="1"/>
      <w:numFmt w:val="lowerRoman"/>
      <w:lvlText w:val="%9"/>
      <w:lvlJc w:val="left"/>
      <w:pPr>
        <w:ind w:left="68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D3A55CC"/>
    <w:multiLevelType w:val="hybridMultilevel"/>
    <w:tmpl w:val="55CCED84"/>
    <w:lvl w:ilvl="0" w:tplc="5E4C203A">
      <w:start w:val="1"/>
      <w:numFmt w:val="lowerLetter"/>
      <w:lvlText w:val="%1)"/>
      <w:lvlJc w:val="left"/>
      <w:pPr>
        <w:ind w:left="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A81E9A">
      <w:start w:val="1"/>
      <w:numFmt w:val="lowerLetter"/>
      <w:lvlText w:val="%2"/>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7E3A02">
      <w:start w:val="1"/>
      <w:numFmt w:val="lowerRoman"/>
      <w:lvlText w:val="%3"/>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9629BC">
      <w:start w:val="1"/>
      <w:numFmt w:val="decimal"/>
      <w:lvlText w:val="%4"/>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87E91DE">
      <w:start w:val="1"/>
      <w:numFmt w:val="lowerLetter"/>
      <w:lvlText w:val="%5"/>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3C274E">
      <w:start w:val="1"/>
      <w:numFmt w:val="lowerRoman"/>
      <w:lvlText w:val="%6"/>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008034">
      <w:start w:val="1"/>
      <w:numFmt w:val="decimal"/>
      <w:lvlText w:val="%7"/>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8C430C">
      <w:start w:val="1"/>
      <w:numFmt w:val="lowerLetter"/>
      <w:lvlText w:val="%8"/>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8A6F58">
      <w:start w:val="1"/>
      <w:numFmt w:val="lowerRoman"/>
      <w:lvlText w:val="%9"/>
      <w:lvlJc w:val="left"/>
      <w:pPr>
        <w:ind w:left="6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40E3620"/>
    <w:multiLevelType w:val="hybridMultilevel"/>
    <w:tmpl w:val="4F34F8EC"/>
    <w:lvl w:ilvl="0" w:tplc="23C0C2DA">
      <w:start w:val="1"/>
      <w:numFmt w:val="lowerLetter"/>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009EC8">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A4A9E8">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9C136C">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6A419A">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438B178">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1CCF9B6">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5C1768">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6E154C">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6B15CD9"/>
    <w:multiLevelType w:val="hybridMultilevel"/>
    <w:tmpl w:val="5AEA40D2"/>
    <w:lvl w:ilvl="0" w:tplc="4A0E7572">
      <w:start w:val="1"/>
      <w:numFmt w:val="lowerLetter"/>
      <w:lvlText w:val="%1)"/>
      <w:lvlJc w:val="left"/>
      <w:pPr>
        <w:ind w:left="10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ACBF4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E642E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0ACAE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9634FC">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F03E4C">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90401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D2DF4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2EE355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6A65727B"/>
    <w:multiLevelType w:val="multilevel"/>
    <w:tmpl w:val="4E3E17A8"/>
    <w:lvl w:ilvl="0">
      <w:start w:val="3"/>
      <w:numFmt w:val="decimal"/>
      <w:lvlText w:val="%1."/>
      <w:lvlJc w:val="left"/>
      <w:pPr>
        <w:ind w:left="10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AEC738C"/>
    <w:multiLevelType w:val="hybridMultilevel"/>
    <w:tmpl w:val="07687BCE"/>
    <w:lvl w:ilvl="0" w:tplc="311A3D2E">
      <w:start w:val="7"/>
      <w:numFmt w:val="low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A2141A">
      <w:start w:val="1"/>
      <w:numFmt w:val="lowerLetter"/>
      <w:lvlText w:val="%2"/>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35A7E24">
      <w:start w:val="1"/>
      <w:numFmt w:val="lowerRoman"/>
      <w:lvlText w:val="%3"/>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00359E">
      <w:start w:val="1"/>
      <w:numFmt w:val="decimal"/>
      <w:lvlText w:val="%4"/>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400FF8">
      <w:start w:val="1"/>
      <w:numFmt w:val="lowerLetter"/>
      <w:lvlText w:val="%5"/>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B0F778">
      <w:start w:val="1"/>
      <w:numFmt w:val="lowerRoman"/>
      <w:lvlText w:val="%6"/>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F672B6">
      <w:start w:val="1"/>
      <w:numFmt w:val="decimal"/>
      <w:lvlText w:val="%7"/>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06D630">
      <w:start w:val="1"/>
      <w:numFmt w:val="lowerLetter"/>
      <w:lvlText w:val="%8"/>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424D50">
      <w:start w:val="1"/>
      <w:numFmt w:val="lowerRoman"/>
      <w:lvlText w:val="%9"/>
      <w:lvlJc w:val="left"/>
      <w:pPr>
        <w:ind w:left="6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DD81E5A"/>
    <w:multiLevelType w:val="multilevel"/>
    <w:tmpl w:val="5922F4E4"/>
    <w:lvl w:ilvl="0">
      <w:start w:val="6"/>
      <w:numFmt w:val="decimal"/>
      <w:lvlText w:val="%1."/>
      <w:lvlJc w:val="left"/>
      <w:pPr>
        <w:ind w:left="10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E066EEE"/>
    <w:multiLevelType w:val="hybridMultilevel"/>
    <w:tmpl w:val="BF0A882C"/>
    <w:lvl w:ilvl="0" w:tplc="8CE22E9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7499E8">
      <w:start w:val="1"/>
      <w:numFmt w:val="bullet"/>
      <w:lvlText w:val="o"/>
      <w:lvlJc w:val="left"/>
      <w:pPr>
        <w:ind w:left="1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929958">
      <w:start w:val="1"/>
      <w:numFmt w:val="bullet"/>
      <w:lvlText w:val="▪"/>
      <w:lvlJc w:val="left"/>
      <w:pPr>
        <w:ind w:left="2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4E232A">
      <w:start w:val="1"/>
      <w:numFmt w:val="bullet"/>
      <w:lvlText w:val="•"/>
      <w:lvlJc w:val="left"/>
      <w:pPr>
        <w:ind w:left="3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A0A05C">
      <w:start w:val="1"/>
      <w:numFmt w:val="bullet"/>
      <w:lvlText w:val="o"/>
      <w:lvlJc w:val="left"/>
      <w:pPr>
        <w:ind w:left="3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3E7732">
      <w:start w:val="1"/>
      <w:numFmt w:val="bullet"/>
      <w:lvlText w:val="▪"/>
      <w:lvlJc w:val="left"/>
      <w:pPr>
        <w:ind w:left="45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48C50C">
      <w:start w:val="1"/>
      <w:numFmt w:val="bullet"/>
      <w:lvlText w:val="•"/>
      <w:lvlJc w:val="left"/>
      <w:pPr>
        <w:ind w:left="5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985C80">
      <w:start w:val="1"/>
      <w:numFmt w:val="bullet"/>
      <w:lvlText w:val="o"/>
      <w:lvlJc w:val="left"/>
      <w:pPr>
        <w:ind w:left="60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F2B8C4">
      <w:start w:val="1"/>
      <w:numFmt w:val="bullet"/>
      <w:lvlText w:val="▪"/>
      <w:lvlJc w:val="left"/>
      <w:pPr>
        <w:ind w:left="6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8"/>
  </w:num>
  <w:num w:numId="3">
    <w:abstractNumId w:val="2"/>
  </w:num>
  <w:num w:numId="4">
    <w:abstractNumId w:val="1"/>
  </w:num>
  <w:num w:numId="5">
    <w:abstractNumId w:val="9"/>
  </w:num>
  <w:num w:numId="6">
    <w:abstractNumId w:val="0"/>
  </w:num>
  <w:num w:numId="7">
    <w:abstractNumId w:val="10"/>
  </w:num>
  <w:num w:numId="8">
    <w:abstractNumId w:val="13"/>
  </w:num>
  <w:num w:numId="9">
    <w:abstractNumId w:val="7"/>
  </w:num>
  <w:num w:numId="10">
    <w:abstractNumId w:val="11"/>
  </w:num>
  <w:num w:numId="11">
    <w:abstractNumId w:val="3"/>
  </w:num>
  <w:num w:numId="12">
    <w:abstractNumId w:val="12"/>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0BB"/>
    <w:rsid w:val="00772E9C"/>
    <w:rsid w:val="00951AF2"/>
    <w:rsid w:val="00BD60BB"/>
    <w:rsid w:val="00DE1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0258C-2BEA-408A-8B95-00B59DE76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3" w:line="248" w:lineRule="auto"/>
      <w:ind w:left="10" w:right="4"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numPr>
        <w:numId w:val="14"/>
      </w:numPr>
      <w:spacing w:after="0"/>
      <w:ind w:left="87"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c:creator>
  <cp:keywords/>
  <cp:lastModifiedBy>anh</cp:lastModifiedBy>
  <cp:revision>2</cp:revision>
  <dcterms:created xsi:type="dcterms:W3CDTF">2023-01-06T00:37:00Z</dcterms:created>
  <dcterms:modified xsi:type="dcterms:W3CDTF">2023-01-06T00:37:00Z</dcterms:modified>
</cp:coreProperties>
</file>